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12" w:rsidRPr="00302109" w:rsidRDefault="00300412" w:rsidP="00300412">
      <w:pPr>
        <w:spacing w:line="276" w:lineRule="auto"/>
        <w:jc w:val="right"/>
        <w:rPr>
          <w:rFonts w:cs="Arial"/>
          <w:szCs w:val="20"/>
        </w:rPr>
      </w:pPr>
      <w:r w:rsidRPr="00302109">
        <w:rPr>
          <w:rFonts w:cs="Arial"/>
          <w:szCs w:val="20"/>
        </w:rPr>
        <w:t>21.04.2016 r.</w:t>
      </w:r>
    </w:p>
    <w:p w:rsidR="00300412" w:rsidRPr="00302109" w:rsidRDefault="00300412" w:rsidP="00300412">
      <w:pPr>
        <w:spacing w:line="276" w:lineRule="auto"/>
        <w:jc w:val="center"/>
        <w:rPr>
          <w:rFonts w:cs="Arial"/>
          <w:b/>
          <w:szCs w:val="20"/>
        </w:rPr>
      </w:pPr>
    </w:p>
    <w:p w:rsidR="00302109" w:rsidRPr="00302109" w:rsidRDefault="00302109" w:rsidP="00302109">
      <w:pPr>
        <w:spacing w:line="276" w:lineRule="auto"/>
        <w:jc w:val="center"/>
        <w:rPr>
          <w:rFonts w:cs="Arial"/>
          <w:szCs w:val="20"/>
        </w:rPr>
      </w:pPr>
      <w:r w:rsidRPr="00302109">
        <w:rPr>
          <w:rFonts w:cs="Arial"/>
          <w:b/>
          <w:bCs/>
          <w:szCs w:val="20"/>
        </w:rPr>
        <w:t xml:space="preserve">Porozumienie o współpracy pomiędzy CERI International </w:t>
      </w:r>
      <w:r w:rsidRPr="00302109">
        <w:rPr>
          <w:rFonts w:cs="Arial"/>
          <w:b/>
          <w:bCs/>
          <w:szCs w:val="20"/>
        </w:rPr>
        <w:br/>
        <w:t>a Wydziałem Matematyki i Informatyki Uniwersytetu Łódzkiego</w:t>
      </w:r>
    </w:p>
    <w:p w:rsidR="00302109" w:rsidRPr="00302109" w:rsidRDefault="00302109" w:rsidP="00302109">
      <w:pPr>
        <w:spacing w:line="276" w:lineRule="auto"/>
        <w:rPr>
          <w:rFonts w:cs="Arial"/>
          <w:szCs w:val="20"/>
        </w:rPr>
      </w:pPr>
    </w:p>
    <w:p w:rsidR="00302109" w:rsidRPr="00302109" w:rsidRDefault="00302109" w:rsidP="00302109">
      <w:pPr>
        <w:spacing w:line="276" w:lineRule="auto"/>
        <w:ind w:firstLine="708"/>
        <w:jc w:val="both"/>
        <w:rPr>
          <w:rFonts w:cs="Arial"/>
          <w:szCs w:val="20"/>
        </w:rPr>
      </w:pPr>
      <w:r w:rsidRPr="00302109">
        <w:rPr>
          <w:rFonts w:cs="Arial"/>
          <w:b/>
          <w:bCs/>
          <w:szCs w:val="20"/>
        </w:rPr>
        <w:t>Chęć współpracy m.in. przy organizacji wspólnych wykładów, zajęć, seminariów, szkoleń oraz praktyk zadeklarowały firma CERI International oraz Wydział Matematyki i Informatyki Uniwersytetu Łódzkiego.</w:t>
      </w:r>
    </w:p>
    <w:p w:rsidR="00302109" w:rsidRPr="00302109" w:rsidRDefault="00302109" w:rsidP="00302109">
      <w:pPr>
        <w:spacing w:line="276" w:lineRule="auto"/>
        <w:ind w:firstLine="708"/>
        <w:jc w:val="both"/>
        <w:rPr>
          <w:rFonts w:cs="Arial"/>
          <w:szCs w:val="20"/>
        </w:rPr>
      </w:pPr>
    </w:p>
    <w:p w:rsidR="00302109" w:rsidRPr="00302109" w:rsidRDefault="00302109" w:rsidP="00302109">
      <w:pPr>
        <w:ind w:firstLine="708"/>
        <w:jc w:val="both"/>
        <w:rPr>
          <w:rFonts w:cs="Arial"/>
          <w:szCs w:val="20"/>
        </w:rPr>
      </w:pPr>
      <w:r w:rsidRPr="00302109">
        <w:rPr>
          <w:rFonts w:cs="Arial"/>
          <w:szCs w:val="20"/>
        </w:rPr>
        <w:t xml:space="preserve">Uroczyste podpisanie umowy odbyło się 21 kwietnia 2016 r. w gmachu Wydziału Matematyki </w:t>
      </w:r>
      <w:r w:rsidRPr="00302109">
        <w:rPr>
          <w:rFonts w:cs="Arial"/>
          <w:szCs w:val="20"/>
        </w:rPr>
        <w:br/>
        <w:t xml:space="preserve">i Informatyki UŁ. Firma dołączyła tym samym do Rady Biznesu Wydziału Matematyki </w:t>
      </w:r>
      <w:r w:rsidRPr="00302109">
        <w:rPr>
          <w:rFonts w:cs="Arial"/>
          <w:szCs w:val="20"/>
        </w:rPr>
        <w:br/>
        <w:t>i Informatyki Uniwersytetu Łódzkiego.</w:t>
      </w:r>
    </w:p>
    <w:p w:rsidR="00302109" w:rsidRPr="00302109" w:rsidRDefault="00302109" w:rsidP="00302109">
      <w:pPr>
        <w:ind w:firstLine="708"/>
        <w:jc w:val="both"/>
        <w:rPr>
          <w:rFonts w:cs="Arial"/>
          <w:szCs w:val="20"/>
        </w:rPr>
      </w:pPr>
    </w:p>
    <w:p w:rsidR="00302109" w:rsidRPr="00302109" w:rsidRDefault="00302109" w:rsidP="00302109">
      <w:pPr>
        <w:ind w:firstLine="708"/>
        <w:jc w:val="both"/>
        <w:rPr>
          <w:rFonts w:cs="Arial"/>
          <w:szCs w:val="20"/>
        </w:rPr>
      </w:pPr>
      <w:r w:rsidRPr="00302109">
        <w:rPr>
          <w:rFonts w:cs="Arial"/>
          <w:szCs w:val="20"/>
        </w:rPr>
        <w:t xml:space="preserve">Umowę podpisywali: </w:t>
      </w:r>
      <w:r w:rsidRPr="00302109">
        <w:rPr>
          <w:rFonts w:eastAsia="Calibri" w:cs="Arial"/>
          <w:szCs w:val="20"/>
        </w:rPr>
        <w:t xml:space="preserve">Pan Miguel Angel Rodriguez Alvarez - Prezes Zarządu firmy CERI International oraz Prof. dr hab. Ryszard Pawlak, Dziekan Wydziału  </w:t>
      </w:r>
      <w:r w:rsidRPr="00302109">
        <w:rPr>
          <w:rFonts w:cs="Arial"/>
          <w:szCs w:val="20"/>
        </w:rPr>
        <w:t>Matematyki i Informatyki Uniwersytetu Łódzkiego.</w:t>
      </w:r>
    </w:p>
    <w:p w:rsidR="00302109" w:rsidRPr="00302109" w:rsidRDefault="00302109" w:rsidP="00302109">
      <w:pPr>
        <w:ind w:firstLine="708"/>
        <w:jc w:val="both"/>
        <w:rPr>
          <w:rFonts w:cs="Arial"/>
          <w:szCs w:val="20"/>
        </w:rPr>
      </w:pPr>
    </w:p>
    <w:p w:rsidR="00302109" w:rsidRPr="00302109" w:rsidRDefault="00302109" w:rsidP="00302109">
      <w:pPr>
        <w:ind w:firstLine="708"/>
        <w:jc w:val="both"/>
        <w:rPr>
          <w:rFonts w:cs="Arial"/>
          <w:szCs w:val="20"/>
        </w:rPr>
      </w:pPr>
      <w:r w:rsidRPr="00302109">
        <w:rPr>
          <w:rFonts w:cs="Arial"/>
          <w:szCs w:val="20"/>
        </w:rPr>
        <w:t xml:space="preserve">Rozpoczęcie współpracy pomiędzy Wydziałem Matematyki i Informatyki UŁ a CERI International </w:t>
      </w:r>
      <w:r w:rsidRPr="00302109">
        <w:rPr>
          <w:rFonts w:cs="Arial"/>
          <w:szCs w:val="20"/>
        </w:rPr>
        <w:br/>
        <w:t>w przyszłości umożliwi również doskonalenie programów studiów w celu lepszego przygotowania absolwentów na potrzeby współczesnego rynku pracy.</w:t>
      </w:r>
    </w:p>
    <w:p w:rsidR="00302109" w:rsidRPr="00302109" w:rsidRDefault="00302109" w:rsidP="00302109">
      <w:pPr>
        <w:ind w:firstLine="708"/>
        <w:jc w:val="both"/>
        <w:rPr>
          <w:rFonts w:cs="Arial"/>
          <w:szCs w:val="20"/>
        </w:rPr>
      </w:pPr>
    </w:p>
    <w:p w:rsidR="00302109" w:rsidRPr="00302109" w:rsidRDefault="00302109" w:rsidP="00302109">
      <w:pPr>
        <w:ind w:firstLine="708"/>
        <w:jc w:val="both"/>
        <w:rPr>
          <w:rFonts w:cs="Arial"/>
          <w:szCs w:val="20"/>
        </w:rPr>
      </w:pPr>
      <w:r w:rsidRPr="00302109">
        <w:rPr>
          <w:rFonts w:cs="Arial"/>
          <w:szCs w:val="20"/>
        </w:rPr>
        <w:t>CERI International, które realizuje złożone procesy finansowe, swoje oferty pracy kieruje nie tylko do poszukiwanych w regionie informatyków, lecz również do osób z wykształceniem matematycznym.</w:t>
      </w:r>
    </w:p>
    <w:p w:rsidR="00302109" w:rsidRPr="00302109" w:rsidRDefault="00302109" w:rsidP="00302109">
      <w:pPr>
        <w:ind w:firstLine="708"/>
        <w:jc w:val="both"/>
        <w:rPr>
          <w:rFonts w:cs="Arial"/>
          <w:szCs w:val="20"/>
        </w:rPr>
      </w:pPr>
    </w:p>
    <w:p w:rsidR="00302109" w:rsidRPr="00302109" w:rsidRDefault="00302109" w:rsidP="00302109">
      <w:pPr>
        <w:ind w:firstLine="708"/>
        <w:jc w:val="both"/>
        <w:rPr>
          <w:rFonts w:cs="Arial"/>
          <w:szCs w:val="20"/>
        </w:rPr>
      </w:pPr>
      <w:r w:rsidRPr="00302109">
        <w:rPr>
          <w:rFonts w:cs="Arial"/>
          <w:i/>
          <w:iCs/>
          <w:szCs w:val="20"/>
        </w:rPr>
        <w:t xml:space="preserve">Ważna jest dla nas zdolność analitycznego myślenia oraz wiedza między innymi z zakresu statystyki </w:t>
      </w:r>
      <w:r w:rsidRPr="00302109">
        <w:rPr>
          <w:rFonts w:cs="Arial"/>
          <w:i/>
          <w:iCs/>
          <w:szCs w:val="20"/>
        </w:rPr>
        <w:br/>
        <w:t>i analizy matematycznej. Takie kompetencje posiadają studenci kierunków matematycznych, dlatego tak bardzo cieszy nas rozpoczęcie współpracy z Wydziałem Matematyki i Informatyki Uniwersytetu Łódzkiego</w:t>
      </w:r>
      <w:r w:rsidRPr="00302109">
        <w:rPr>
          <w:rFonts w:cs="Arial"/>
          <w:szCs w:val="20"/>
        </w:rPr>
        <w:t xml:space="preserve"> – mówi Katarzyna Zwierzchowska, Dyrektor Departamentu Rozwoju, Szkoleń i Rekrutacji CERI International, zapraszając jednocześnie studentów do odbywania w firmie praktyk zawodowych w trakcie trwania roku akademickiego czy w ramach Programu Praktyk Letnich  2016.</w:t>
      </w:r>
    </w:p>
    <w:p w:rsidR="00302109" w:rsidRPr="00302109" w:rsidRDefault="00302109" w:rsidP="00302109">
      <w:pPr>
        <w:jc w:val="both"/>
        <w:rPr>
          <w:rFonts w:cs="Arial"/>
          <w:szCs w:val="20"/>
        </w:rPr>
      </w:pPr>
    </w:p>
    <w:p w:rsidR="00302109" w:rsidRPr="00302109" w:rsidRDefault="00302109" w:rsidP="00302109">
      <w:pPr>
        <w:ind w:firstLine="708"/>
        <w:jc w:val="both"/>
        <w:rPr>
          <w:rFonts w:cs="Arial"/>
          <w:i/>
          <w:iCs/>
          <w:szCs w:val="20"/>
        </w:rPr>
      </w:pPr>
      <w:r w:rsidRPr="00302109">
        <w:rPr>
          <w:rFonts w:cs="Arial"/>
          <w:i/>
          <w:iCs/>
          <w:szCs w:val="20"/>
        </w:rPr>
        <w:t xml:space="preserve">Firma CERI jest bardzo ważnym partnerem naszego wydziału. Zakres działania tej firmy sprawia, że nasza współpraca może dotyczyć wszystkich kierunków studiów na naszym wydziale: matematyki, informatyki </w:t>
      </w:r>
      <w:r w:rsidRPr="00302109">
        <w:rPr>
          <w:rFonts w:cs="Arial"/>
          <w:i/>
          <w:iCs/>
          <w:szCs w:val="20"/>
        </w:rPr>
        <w:br/>
        <w:t xml:space="preserve">i analizy danych. Wykłady (wiem, że już są takie zaplanowane) prowadzone przez przedstawicieli CERI oraz referaty i spotkania naszych studentów z przedstawicielami tej firmy nie tylko wzbogacą przygotowanie zawodowe studiującej u nas młodzieży, ale również pozwolą w sposób właściwy modyfikować nasze programy nauczania dostosowując je do potrzeb współczesnego rynku pracy. Z drugiej strony mamy nadzieję, że firma CERI  otrzyma grupę świetnie wyszkolonych fachowców, którzy będą przyczyniać się do jej dalszego rozwoju. </w:t>
      </w:r>
    </w:p>
    <w:p w:rsidR="00302109" w:rsidRPr="00302109" w:rsidRDefault="00302109" w:rsidP="00302109">
      <w:pPr>
        <w:jc w:val="both"/>
        <w:rPr>
          <w:rFonts w:cs="Arial"/>
          <w:szCs w:val="20"/>
        </w:rPr>
      </w:pPr>
      <w:r w:rsidRPr="00302109">
        <w:rPr>
          <w:rFonts w:cs="Arial"/>
          <w:i/>
          <w:iCs/>
          <w:szCs w:val="20"/>
        </w:rPr>
        <w:t>Dla nas dzisiejsza umowa, to pierwszy krok do szerokiej współpracy. Mamy również nadzieję na wspólne badania naukowe, wspólne poszukiwanie rozwiązań technicznych i programistycznych na światowym poziomie. Biorąc pod uwagę dotychczasowe kontakty z przedstawicielami tej firmy jestem przekonany, że (mówiąc językiem matematycznym) prawdopodobieństwo sukcesu naszej współpracy jest równe jeden. Szczerze tego życzę obu stronom podpisanej dzisiaj umowy.</w:t>
      </w:r>
      <w:r w:rsidRPr="00302109">
        <w:rPr>
          <w:rFonts w:cs="Arial"/>
          <w:szCs w:val="20"/>
        </w:rPr>
        <w:t xml:space="preserve"> – mówi Prof. dr hab. Ryszard Pawlak, Dziekan Wydziału Matematyki i Informatyki Uniwersytetu Łódzkiego.</w:t>
      </w:r>
    </w:p>
    <w:p w:rsidR="00302109" w:rsidRPr="00302109" w:rsidRDefault="00302109" w:rsidP="00302109">
      <w:pPr>
        <w:rPr>
          <w:rFonts w:cs="Arial"/>
          <w:szCs w:val="20"/>
        </w:rPr>
      </w:pPr>
    </w:p>
    <w:p w:rsidR="00302109" w:rsidRPr="00302109" w:rsidRDefault="00302109" w:rsidP="00302109">
      <w:pPr>
        <w:jc w:val="both"/>
        <w:rPr>
          <w:rFonts w:cs="Arial"/>
          <w:b/>
          <w:bCs/>
          <w:szCs w:val="20"/>
        </w:rPr>
      </w:pPr>
      <w:r w:rsidRPr="00302109">
        <w:rPr>
          <w:rFonts w:cs="Arial"/>
          <w:szCs w:val="20"/>
        </w:rPr>
        <w:t>_____________________________</w:t>
      </w:r>
    </w:p>
    <w:p w:rsidR="00302109" w:rsidRPr="00302109" w:rsidRDefault="00302109" w:rsidP="00302109">
      <w:pPr>
        <w:spacing w:line="276" w:lineRule="auto"/>
        <w:rPr>
          <w:rFonts w:cs="Arial"/>
          <w:b/>
          <w:bCs/>
          <w:szCs w:val="20"/>
        </w:rPr>
      </w:pPr>
    </w:p>
    <w:p w:rsidR="00302109" w:rsidRPr="00302109" w:rsidRDefault="00302109" w:rsidP="00302109">
      <w:pPr>
        <w:spacing w:line="276" w:lineRule="auto"/>
        <w:rPr>
          <w:rFonts w:cs="Arial"/>
          <w:b/>
          <w:bCs/>
          <w:szCs w:val="20"/>
        </w:rPr>
      </w:pPr>
    </w:p>
    <w:p w:rsidR="00302109" w:rsidRPr="00302109" w:rsidRDefault="00302109" w:rsidP="00302109">
      <w:pPr>
        <w:spacing w:line="276" w:lineRule="auto"/>
        <w:jc w:val="both"/>
        <w:rPr>
          <w:rFonts w:cs="Arial"/>
          <w:szCs w:val="20"/>
        </w:rPr>
      </w:pPr>
      <w:r w:rsidRPr="00302109">
        <w:rPr>
          <w:rFonts w:cs="Arial"/>
          <w:b/>
          <w:bCs/>
          <w:szCs w:val="20"/>
        </w:rPr>
        <w:t>Wydział Matematyki i Informatyki Uniwersytetu Łódzkiego</w:t>
      </w:r>
      <w:r w:rsidRPr="00302109">
        <w:rPr>
          <w:rFonts w:cs="Arial"/>
          <w:szCs w:val="20"/>
        </w:rPr>
        <w:t xml:space="preserve"> posiada profesjonalną kadrę naukowo – dydaktyczną. Wysoki poziom kadry Wydziału umożliwia prowadzenie nie tylko studiów licencjackich </w:t>
      </w:r>
      <w:r w:rsidRPr="00302109">
        <w:rPr>
          <w:rFonts w:cs="Arial"/>
          <w:szCs w:val="20"/>
        </w:rPr>
        <w:br/>
        <w:t xml:space="preserve">i magisterskich, ale również doktoranckich i podyplomowych. Pracownicy naukowi WMiI prowadzą badania </w:t>
      </w:r>
      <w:r w:rsidRPr="00302109">
        <w:rPr>
          <w:rFonts w:cs="Arial"/>
          <w:szCs w:val="20"/>
        </w:rPr>
        <w:br/>
        <w:t xml:space="preserve">w wielu dziedzinach matematyki i informatyki. </w:t>
      </w:r>
    </w:p>
    <w:p w:rsidR="00302109" w:rsidRPr="00302109" w:rsidRDefault="00302109" w:rsidP="00302109">
      <w:pPr>
        <w:spacing w:line="276" w:lineRule="auto"/>
        <w:rPr>
          <w:rFonts w:cs="Arial"/>
          <w:szCs w:val="20"/>
        </w:rPr>
      </w:pPr>
    </w:p>
    <w:p w:rsidR="00302109" w:rsidRPr="00302109" w:rsidRDefault="00302109" w:rsidP="00302109">
      <w:pPr>
        <w:spacing w:line="276" w:lineRule="auto"/>
        <w:jc w:val="both"/>
        <w:rPr>
          <w:rFonts w:cs="Arial"/>
          <w:b/>
          <w:bCs/>
          <w:szCs w:val="20"/>
        </w:rPr>
      </w:pPr>
      <w:r w:rsidRPr="00302109">
        <w:rPr>
          <w:rFonts w:cs="Arial"/>
          <w:szCs w:val="20"/>
        </w:rPr>
        <w:lastRenderedPageBreak/>
        <w:t xml:space="preserve">Przy Wydziale Matematyki i Informatyki od 2012 roku działa Rada Biznesu, dzięki której Wydział ściśle współpracuje z pracodawcami z regionu łódzkiego, m.in. z największymi firmami IT w Łodzi. Dzięki tej współpracy studenci poznają najnowsze trendy w informatyce, uczestniczą w praktykach i stażach </w:t>
      </w:r>
      <w:r w:rsidRPr="00302109">
        <w:rPr>
          <w:rFonts w:cs="Arial"/>
          <w:szCs w:val="20"/>
        </w:rPr>
        <w:br/>
        <w:t>w renomowanych firmach, zdobywają certyfikaty oraz mają łatwiejszy start w pracy zawodowej.</w:t>
      </w:r>
    </w:p>
    <w:p w:rsidR="00302109" w:rsidRPr="00302109" w:rsidRDefault="00302109" w:rsidP="00302109">
      <w:pPr>
        <w:spacing w:line="276" w:lineRule="auto"/>
        <w:jc w:val="both"/>
        <w:rPr>
          <w:rFonts w:cs="Arial"/>
          <w:b/>
          <w:bCs/>
          <w:szCs w:val="20"/>
        </w:rPr>
      </w:pPr>
      <w:bookmarkStart w:id="0" w:name="_GoBack"/>
      <w:bookmarkEnd w:id="0"/>
    </w:p>
    <w:p w:rsidR="00302109" w:rsidRPr="00302109" w:rsidRDefault="00302109" w:rsidP="00302109">
      <w:pPr>
        <w:spacing w:line="276" w:lineRule="auto"/>
        <w:jc w:val="both"/>
        <w:rPr>
          <w:rFonts w:cs="Arial"/>
          <w:szCs w:val="20"/>
        </w:rPr>
      </w:pPr>
      <w:r w:rsidRPr="00302109">
        <w:rPr>
          <w:rFonts w:cs="Arial"/>
          <w:b/>
          <w:bCs/>
          <w:szCs w:val="20"/>
        </w:rPr>
        <w:t xml:space="preserve">CERI International Sp. z o.o. </w:t>
      </w:r>
      <w:r w:rsidRPr="00302109">
        <w:rPr>
          <w:rFonts w:cs="Arial"/>
          <w:szCs w:val="20"/>
        </w:rPr>
        <w:t>specjalizuje się w kompleksowej obsłudze wrażliwych procesów dla banków oraz instytucji finansowych. Obecnie w firmie dynamicznie rozwija się Centrum Kompetencji Inżynierii Oprogramowania. Należąc do Grupy Delivery Center Commerzbanku CERI International jest atrakcyjnym partnerem biznesowym na arenie międzynarodowej oraz stabilnym pracodawcą w Łodzi i w Białymstoku.</w:t>
      </w:r>
    </w:p>
    <w:p w:rsidR="00302109" w:rsidRPr="00302109" w:rsidRDefault="00302109" w:rsidP="00302109">
      <w:pPr>
        <w:spacing w:line="276" w:lineRule="auto"/>
        <w:jc w:val="both"/>
        <w:rPr>
          <w:rFonts w:cs="Arial"/>
          <w:szCs w:val="20"/>
        </w:rPr>
      </w:pPr>
    </w:p>
    <w:p w:rsidR="00302109" w:rsidRPr="00302109" w:rsidRDefault="00302109" w:rsidP="00302109">
      <w:pPr>
        <w:spacing w:line="276" w:lineRule="auto"/>
        <w:jc w:val="both"/>
        <w:rPr>
          <w:rFonts w:cs="Arial"/>
          <w:szCs w:val="20"/>
        </w:rPr>
      </w:pPr>
      <w:r w:rsidRPr="00302109">
        <w:rPr>
          <w:rFonts w:cs="Arial"/>
          <w:szCs w:val="20"/>
        </w:rPr>
        <w:t>Uzyskane certyfikaty ISO 9001 oraz ISO 27001 są potwierdzeniem wysokiej jakości świadczonych usług oraz bezpieczeństwa przetwarzanych danych. Firma jest członkiem Związku Liderów Sektora Usług Biznesowych (ABSL) oraz Polsko-Niemieckiej Izby Gospodarczej (AHK).</w:t>
      </w:r>
    </w:p>
    <w:p w:rsidR="00302109" w:rsidRPr="00302109" w:rsidRDefault="00302109" w:rsidP="00302109">
      <w:pPr>
        <w:spacing w:line="276" w:lineRule="auto"/>
        <w:rPr>
          <w:rFonts w:cs="Arial"/>
          <w:szCs w:val="20"/>
        </w:rPr>
      </w:pPr>
    </w:p>
    <w:p w:rsidR="00302109" w:rsidRPr="00302109" w:rsidRDefault="00302109" w:rsidP="00302109">
      <w:pPr>
        <w:jc w:val="both"/>
        <w:rPr>
          <w:rFonts w:eastAsia="Calibri" w:cs="Arial"/>
          <w:szCs w:val="20"/>
        </w:rPr>
      </w:pPr>
      <w:r w:rsidRPr="00302109">
        <w:rPr>
          <w:rFonts w:eastAsia="Calibri" w:cs="Arial"/>
          <w:b/>
          <w:bCs/>
          <w:szCs w:val="20"/>
        </w:rPr>
        <w:br/>
        <w:t>Kontakt dla mediów:</w:t>
      </w:r>
    </w:p>
    <w:p w:rsidR="00302109" w:rsidRPr="00302109" w:rsidRDefault="00302109" w:rsidP="00302109">
      <w:pPr>
        <w:rPr>
          <w:rFonts w:eastAsia="Calibri" w:cs="Arial"/>
          <w:szCs w:val="20"/>
        </w:rPr>
      </w:pPr>
    </w:p>
    <w:p w:rsidR="00302109" w:rsidRPr="00302109" w:rsidRDefault="00302109" w:rsidP="00302109">
      <w:pPr>
        <w:rPr>
          <w:rFonts w:eastAsia="Calibri" w:cs="Arial"/>
          <w:szCs w:val="20"/>
        </w:rPr>
      </w:pPr>
      <w:r w:rsidRPr="00302109">
        <w:rPr>
          <w:rFonts w:eastAsia="Calibri" w:cs="Arial"/>
          <w:szCs w:val="20"/>
        </w:rPr>
        <w:t>Justyna Sujka</w:t>
      </w:r>
      <w:r w:rsidRPr="00302109">
        <w:rPr>
          <w:rFonts w:eastAsia="Calibri" w:cs="Arial"/>
          <w:szCs w:val="20"/>
        </w:rPr>
        <w:br/>
        <w:t>Specjalista ds. Marketingu i Komunikacji</w:t>
      </w:r>
    </w:p>
    <w:p w:rsidR="00302109" w:rsidRPr="00302109" w:rsidRDefault="00302109" w:rsidP="00302109">
      <w:pPr>
        <w:rPr>
          <w:rFonts w:cs="Arial"/>
          <w:szCs w:val="20"/>
        </w:rPr>
      </w:pPr>
      <w:r w:rsidRPr="00302109">
        <w:rPr>
          <w:rFonts w:eastAsia="Calibri" w:cs="Arial"/>
          <w:szCs w:val="20"/>
        </w:rPr>
        <w:t>CERI International</w:t>
      </w:r>
      <w:r w:rsidRPr="00302109">
        <w:rPr>
          <w:rFonts w:eastAsia="Calibri" w:cs="Arial"/>
          <w:szCs w:val="20"/>
        </w:rPr>
        <w:br/>
        <w:t>+48 42 203 41 23</w:t>
      </w:r>
      <w:r w:rsidRPr="00302109">
        <w:rPr>
          <w:rFonts w:eastAsia="Calibri" w:cs="Arial"/>
          <w:szCs w:val="20"/>
        </w:rPr>
        <w:br/>
      </w:r>
      <w:r w:rsidRPr="00302109">
        <w:rPr>
          <w:rFonts w:eastAsia="Calibri" w:cs="Arial"/>
          <w:szCs w:val="20"/>
          <w:u w:val="single"/>
        </w:rPr>
        <w:t>justyna.sujka@ceri.pl</w:t>
      </w:r>
    </w:p>
    <w:p w:rsidR="00302109" w:rsidRPr="00302109" w:rsidRDefault="00302109" w:rsidP="00302109">
      <w:pPr>
        <w:rPr>
          <w:rFonts w:cs="Arial"/>
          <w:szCs w:val="20"/>
        </w:rPr>
      </w:pPr>
    </w:p>
    <w:p w:rsidR="00302109" w:rsidRPr="00302109" w:rsidRDefault="00302109" w:rsidP="00302109">
      <w:pPr>
        <w:rPr>
          <w:rFonts w:cs="Arial"/>
          <w:szCs w:val="20"/>
        </w:rPr>
      </w:pPr>
    </w:p>
    <w:p w:rsidR="00302109" w:rsidRPr="00302109" w:rsidRDefault="00302109" w:rsidP="00302109">
      <w:pPr>
        <w:rPr>
          <w:rFonts w:cs="Arial"/>
          <w:szCs w:val="20"/>
        </w:rPr>
      </w:pPr>
      <w:r w:rsidRPr="00302109">
        <w:rPr>
          <w:rFonts w:cs="Arial"/>
          <w:szCs w:val="20"/>
        </w:rPr>
        <w:t xml:space="preserve">Prof. </w:t>
      </w:r>
      <w:proofErr w:type="spellStart"/>
      <w:r w:rsidRPr="00302109">
        <w:rPr>
          <w:rFonts w:cs="Arial"/>
          <w:szCs w:val="20"/>
        </w:rPr>
        <w:t>nadzw</w:t>
      </w:r>
      <w:proofErr w:type="spellEnd"/>
      <w:r w:rsidRPr="00302109">
        <w:rPr>
          <w:rFonts w:cs="Arial"/>
          <w:szCs w:val="20"/>
        </w:rPr>
        <w:t>. dr hab. Marek Śmietański</w:t>
      </w:r>
    </w:p>
    <w:p w:rsidR="00302109" w:rsidRPr="00302109" w:rsidRDefault="00302109" w:rsidP="00302109">
      <w:pPr>
        <w:rPr>
          <w:rFonts w:cs="Arial"/>
          <w:szCs w:val="20"/>
        </w:rPr>
      </w:pPr>
      <w:r w:rsidRPr="00302109">
        <w:rPr>
          <w:rFonts w:cs="Arial"/>
          <w:szCs w:val="20"/>
        </w:rPr>
        <w:t>Pełnomocnik Dziekana ds. promocji</w:t>
      </w:r>
    </w:p>
    <w:p w:rsidR="00302109" w:rsidRPr="00302109" w:rsidRDefault="00302109" w:rsidP="00302109">
      <w:pPr>
        <w:rPr>
          <w:rFonts w:cs="Arial"/>
          <w:szCs w:val="20"/>
        </w:rPr>
      </w:pPr>
      <w:r w:rsidRPr="00302109">
        <w:rPr>
          <w:rFonts w:cs="Arial"/>
          <w:szCs w:val="20"/>
        </w:rPr>
        <w:t>Wydział Matematyki i Informatyki</w:t>
      </w:r>
    </w:p>
    <w:p w:rsidR="00302109" w:rsidRPr="00302109" w:rsidRDefault="00302109" w:rsidP="00302109">
      <w:pPr>
        <w:rPr>
          <w:rFonts w:cs="Arial"/>
          <w:szCs w:val="20"/>
        </w:rPr>
      </w:pPr>
      <w:r w:rsidRPr="00302109">
        <w:rPr>
          <w:rFonts w:cs="Arial"/>
          <w:szCs w:val="20"/>
        </w:rPr>
        <w:t>Uniwersytetu Łódzkiego</w:t>
      </w:r>
    </w:p>
    <w:p w:rsidR="00302109" w:rsidRPr="00302109" w:rsidRDefault="00302109" w:rsidP="00302109">
      <w:pPr>
        <w:rPr>
          <w:rFonts w:cs="Arial"/>
          <w:szCs w:val="20"/>
          <w:u w:val="single"/>
        </w:rPr>
      </w:pPr>
      <w:r w:rsidRPr="00302109">
        <w:rPr>
          <w:rFonts w:cs="Arial"/>
          <w:szCs w:val="20"/>
        </w:rPr>
        <w:t>tel. 42 635 5877, 42 635 5961</w:t>
      </w:r>
    </w:p>
    <w:p w:rsidR="00302109" w:rsidRPr="00302109" w:rsidRDefault="00302109" w:rsidP="00302109">
      <w:pPr>
        <w:rPr>
          <w:rFonts w:cs="Arial"/>
          <w:szCs w:val="20"/>
        </w:rPr>
      </w:pPr>
      <w:r w:rsidRPr="00302109">
        <w:rPr>
          <w:rFonts w:cs="Arial"/>
          <w:szCs w:val="20"/>
          <w:u w:val="single"/>
        </w:rPr>
        <w:t>smietan@math.uni.lodz.pl</w:t>
      </w:r>
    </w:p>
    <w:p w:rsidR="00302109" w:rsidRDefault="00302109" w:rsidP="00300412">
      <w:pPr>
        <w:spacing w:line="276" w:lineRule="auto"/>
        <w:jc w:val="center"/>
        <w:rPr>
          <w:rFonts w:cs="Arial"/>
          <w:szCs w:val="20"/>
        </w:rPr>
      </w:pPr>
    </w:p>
    <w:sectPr w:rsidR="00302109" w:rsidSect="00EB55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8A" w:rsidRDefault="000F258A" w:rsidP="0074235D">
      <w:r>
        <w:separator/>
      </w:r>
    </w:p>
  </w:endnote>
  <w:endnote w:type="continuationSeparator" w:id="0">
    <w:p w:rsidR="000F258A" w:rsidRDefault="000F258A" w:rsidP="0074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BB" w:rsidRDefault="001D34B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C3D" w:rsidRPr="00577351" w:rsidRDefault="005C350D" w:rsidP="006B05B0">
    <w:pPr>
      <w:jc w:val="both"/>
      <w:rPr>
        <w:rFonts w:cs="Arial"/>
        <w:sz w:val="11"/>
        <w:szCs w:val="11"/>
      </w:rPr>
    </w:pPr>
    <w:r>
      <w:rPr>
        <w:noProof/>
        <w:sz w:val="11"/>
        <w:szCs w:val="11"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BFDF4A" wp14:editId="4DE5CC62">
              <wp:simplePos x="0" y="0"/>
              <wp:positionH relativeFrom="column">
                <wp:posOffset>-1905</wp:posOffset>
              </wp:positionH>
              <wp:positionV relativeFrom="paragraph">
                <wp:posOffset>-100965</wp:posOffset>
              </wp:positionV>
              <wp:extent cx="6275705" cy="635"/>
              <wp:effectExtent l="17145" t="13335" r="12700" b="1460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570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25400" cap="rnd">
                        <a:solidFill>
                          <a:srgbClr val="8C837B"/>
                        </a:solidFill>
                        <a:prstDash val="sysDot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y ze strzałką 1" o:spid="_x0000_s1026" type="#_x0000_t34" style="position:absolute;margin-left:-.15pt;margin-top:-7.95pt;width:494.1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" adj="10799" strokecolor="#8c837b" strokeweight="2pt">
              <v:stroke dashstyle="1 1" endcap="round"/>
            </v:shape>
          </w:pict>
        </mc:Fallback>
      </mc:AlternateContent>
    </w:r>
    <w:r w:rsidR="00CD1C3D" w:rsidRPr="00577351">
      <w:rPr>
        <w:rFonts w:cs="Arial"/>
        <w:sz w:val="11"/>
        <w:szCs w:val="11"/>
      </w:rPr>
      <w:t>CERI International Sp. z o.o., ul. Traktorowa 148/158, 91-204 Łódź, tel. (+48) 42 203 42 05, fax (+48) 42 203 42 20, info@ceri.pl, www.ceri.pl, Sąd Rejonowy dla Łodzi Śródmieścia,</w:t>
    </w:r>
    <w:r w:rsidR="00930C5A">
      <w:rPr>
        <w:rFonts w:cs="Arial"/>
        <w:sz w:val="11"/>
        <w:szCs w:val="11"/>
      </w:rPr>
      <w:t xml:space="preserve"> </w:t>
    </w:r>
    <w:r w:rsidR="001D34BB">
      <w:rPr>
        <w:rFonts w:cs="Arial"/>
        <w:sz w:val="11"/>
        <w:szCs w:val="11"/>
      </w:rPr>
      <w:br/>
    </w:r>
    <w:r w:rsidR="00CD1C3D" w:rsidRPr="00577351">
      <w:rPr>
        <w:rFonts w:cs="Arial"/>
        <w:sz w:val="11"/>
        <w:szCs w:val="11"/>
      </w:rPr>
      <w:t>XX Wydział Gospodarczy Krajowego Rejestru Sądowego w Łodzi, ul. Pomorska 37, 90-203 Łódź, KRS 0000110890, Kapitał zakładowy: 11.850.000 PLN, NIP 525-22-37-448</w:t>
    </w:r>
  </w:p>
  <w:p w:rsidR="00CD1C3D" w:rsidRPr="00D84E13" w:rsidRDefault="00CD1C3D" w:rsidP="00CB67A8">
    <w:pPr>
      <w:jc w:val="both"/>
      <w:rPr>
        <w:rFonts w:cs="Arial"/>
        <w:color w:val="004A82"/>
        <w:sz w:val="11"/>
        <w:szCs w:val="1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BB" w:rsidRDefault="001D34B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8A" w:rsidRDefault="000F258A" w:rsidP="0074235D">
      <w:r>
        <w:separator/>
      </w:r>
    </w:p>
  </w:footnote>
  <w:footnote w:type="continuationSeparator" w:id="0">
    <w:p w:rsidR="000F258A" w:rsidRDefault="000F258A" w:rsidP="00742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BB" w:rsidRDefault="001D34B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C3D" w:rsidRDefault="005C350D" w:rsidP="00CB67A8">
    <w:pPr>
      <w:pStyle w:val="Kopfzeile"/>
      <w:tabs>
        <w:tab w:val="clear" w:pos="4536"/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57216" behindDoc="0" locked="0" layoutInCell="1" allowOverlap="1" wp14:anchorId="08153737" wp14:editId="30F3F9B8">
          <wp:simplePos x="0" y="0"/>
          <wp:positionH relativeFrom="column">
            <wp:posOffset>0</wp:posOffset>
          </wp:positionH>
          <wp:positionV relativeFrom="paragraph">
            <wp:posOffset>73025</wp:posOffset>
          </wp:positionV>
          <wp:extent cx="1416685" cy="497205"/>
          <wp:effectExtent l="0" t="0" r="0" b="0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BB" w:rsidRDefault="001D34B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5D"/>
    <w:rsid w:val="00031892"/>
    <w:rsid w:val="00087929"/>
    <w:rsid w:val="000C13D2"/>
    <w:rsid w:val="000E4C9E"/>
    <w:rsid w:val="000F258A"/>
    <w:rsid w:val="001D34BB"/>
    <w:rsid w:val="001D4132"/>
    <w:rsid w:val="002567F9"/>
    <w:rsid w:val="0027501F"/>
    <w:rsid w:val="00293D07"/>
    <w:rsid w:val="0029654C"/>
    <w:rsid w:val="00300412"/>
    <w:rsid w:val="00302109"/>
    <w:rsid w:val="003131AD"/>
    <w:rsid w:val="00436714"/>
    <w:rsid w:val="00445FC2"/>
    <w:rsid w:val="00470EC1"/>
    <w:rsid w:val="0047191E"/>
    <w:rsid w:val="0056418B"/>
    <w:rsid w:val="00566686"/>
    <w:rsid w:val="00577351"/>
    <w:rsid w:val="0059637C"/>
    <w:rsid w:val="005C34FC"/>
    <w:rsid w:val="005C350D"/>
    <w:rsid w:val="006B05B0"/>
    <w:rsid w:val="0074235D"/>
    <w:rsid w:val="007E6CC0"/>
    <w:rsid w:val="00810E13"/>
    <w:rsid w:val="0085786F"/>
    <w:rsid w:val="00926F87"/>
    <w:rsid w:val="00930C5A"/>
    <w:rsid w:val="00A17904"/>
    <w:rsid w:val="00A23E60"/>
    <w:rsid w:val="00A44E9A"/>
    <w:rsid w:val="00A9578C"/>
    <w:rsid w:val="00AE1BA2"/>
    <w:rsid w:val="00B41214"/>
    <w:rsid w:val="00B54C81"/>
    <w:rsid w:val="00BC3246"/>
    <w:rsid w:val="00BF2234"/>
    <w:rsid w:val="00BF7046"/>
    <w:rsid w:val="00C150DA"/>
    <w:rsid w:val="00C25C90"/>
    <w:rsid w:val="00CB67A8"/>
    <w:rsid w:val="00CD151A"/>
    <w:rsid w:val="00CD1C3D"/>
    <w:rsid w:val="00CD5569"/>
    <w:rsid w:val="00D03CE9"/>
    <w:rsid w:val="00D060DF"/>
    <w:rsid w:val="00D65CCB"/>
    <w:rsid w:val="00D757D0"/>
    <w:rsid w:val="00D874B2"/>
    <w:rsid w:val="00DE2CF8"/>
    <w:rsid w:val="00E14341"/>
    <w:rsid w:val="00E21701"/>
    <w:rsid w:val="00EA31BD"/>
    <w:rsid w:val="00EB1E77"/>
    <w:rsid w:val="00EB55B1"/>
    <w:rsid w:val="00ED029F"/>
    <w:rsid w:val="00F104C0"/>
    <w:rsid w:val="00F42EB0"/>
    <w:rsid w:val="00F93765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E77"/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17904"/>
    <w:pPr>
      <w:keepNext/>
      <w:spacing w:before="240" w:after="60"/>
      <w:outlineLvl w:val="0"/>
    </w:pPr>
    <w:rPr>
      <w:b/>
      <w:bCs/>
      <w:kern w:val="32"/>
      <w:sz w:val="2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423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42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andardWeb">
    <w:name w:val="Normal (Web)"/>
    <w:basedOn w:val="Standard"/>
    <w:uiPriority w:val="99"/>
    <w:unhideWhenUsed/>
    <w:rsid w:val="0074235D"/>
    <w:pPr>
      <w:spacing w:after="210" w:line="210" w:lineRule="atLeast"/>
      <w:jc w:val="both"/>
    </w:pPr>
    <w:rPr>
      <w:sz w:val="17"/>
      <w:szCs w:val="17"/>
    </w:rPr>
  </w:style>
  <w:style w:type="paragraph" w:styleId="Fuzeile">
    <w:name w:val="footer"/>
    <w:basedOn w:val="Standard"/>
    <w:link w:val="FuzeileZchn"/>
    <w:uiPriority w:val="99"/>
    <w:unhideWhenUsed/>
    <w:rsid w:val="007423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42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rechblasentext">
    <w:name w:val="Balloon Text"/>
    <w:basedOn w:val="Standard"/>
    <w:semiHidden/>
    <w:rsid w:val="00CD1C3D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17904"/>
    <w:rPr>
      <w:rFonts w:ascii="Arial" w:eastAsia="Times New Roman" w:hAnsi="Arial"/>
      <w:szCs w:val="24"/>
    </w:rPr>
  </w:style>
  <w:style w:type="character" w:customStyle="1" w:styleId="berschrift1Zchn">
    <w:name w:val="Überschrift 1 Zchn"/>
    <w:link w:val="berschrift1"/>
    <w:uiPriority w:val="9"/>
    <w:rsid w:val="00A17904"/>
    <w:rPr>
      <w:rFonts w:ascii="Arial" w:eastAsia="Times New Roman" w:hAnsi="Arial" w:cs="Times New Roman"/>
      <w:b/>
      <w:bCs/>
      <w:kern w:val="32"/>
      <w:sz w:val="26"/>
      <w:szCs w:val="32"/>
      <w:lang w:val="pl-PL" w:eastAsia="pl-PL"/>
    </w:rPr>
  </w:style>
  <w:style w:type="character" w:styleId="Hyperlink">
    <w:name w:val="Hyperlink"/>
    <w:uiPriority w:val="99"/>
    <w:unhideWhenUsed/>
    <w:rsid w:val="005C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E77"/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17904"/>
    <w:pPr>
      <w:keepNext/>
      <w:spacing w:before="240" w:after="60"/>
      <w:outlineLvl w:val="0"/>
    </w:pPr>
    <w:rPr>
      <w:b/>
      <w:bCs/>
      <w:kern w:val="32"/>
      <w:sz w:val="2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423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42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andardWeb">
    <w:name w:val="Normal (Web)"/>
    <w:basedOn w:val="Standard"/>
    <w:uiPriority w:val="99"/>
    <w:unhideWhenUsed/>
    <w:rsid w:val="0074235D"/>
    <w:pPr>
      <w:spacing w:after="210" w:line="210" w:lineRule="atLeast"/>
      <w:jc w:val="both"/>
    </w:pPr>
    <w:rPr>
      <w:sz w:val="17"/>
      <w:szCs w:val="17"/>
    </w:rPr>
  </w:style>
  <w:style w:type="paragraph" w:styleId="Fuzeile">
    <w:name w:val="footer"/>
    <w:basedOn w:val="Standard"/>
    <w:link w:val="FuzeileZchn"/>
    <w:uiPriority w:val="99"/>
    <w:unhideWhenUsed/>
    <w:rsid w:val="007423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42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rechblasentext">
    <w:name w:val="Balloon Text"/>
    <w:basedOn w:val="Standard"/>
    <w:semiHidden/>
    <w:rsid w:val="00CD1C3D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17904"/>
    <w:rPr>
      <w:rFonts w:ascii="Arial" w:eastAsia="Times New Roman" w:hAnsi="Arial"/>
      <w:szCs w:val="24"/>
    </w:rPr>
  </w:style>
  <w:style w:type="character" w:customStyle="1" w:styleId="berschrift1Zchn">
    <w:name w:val="Überschrift 1 Zchn"/>
    <w:link w:val="berschrift1"/>
    <w:uiPriority w:val="9"/>
    <w:rsid w:val="00A17904"/>
    <w:rPr>
      <w:rFonts w:ascii="Arial" w:eastAsia="Times New Roman" w:hAnsi="Arial" w:cs="Times New Roman"/>
      <w:b/>
      <w:bCs/>
      <w:kern w:val="32"/>
      <w:sz w:val="26"/>
      <w:szCs w:val="32"/>
      <w:lang w:val="pl-PL" w:eastAsia="pl-PL"/>
    </w:rPr>
  </w:style>
  <w:style w:type="character" w:styleId="Hyperlink">
    <w:name w:val="Hyperlink"/>
    <w:uiPriority w:val="99"/>
    <w:unhideWhenUsed/>
    <w:rsid w:val="005C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Maria Müller / Heinrich Meier</vt:lpstr>
      <vt:lpstr>Maria Müller / Heinrich Meier</vt:lpstr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 Müller / Heinrich Meier</dc:title>
  <dc:creator>Sujka, Justyna</dc:creator>
  <cp:lastModifiedBy>Sujka, Justyna</cp:lastModifiedBy>
  <cp:revision>2</cp:revision>
  <cp:lastPrinted>2014-11-27T12:32:00Z</cp:lastPrinted>
  <dcterms:created xsi:type="dcterms:W3CDTF">2016-04-21T12:08:00Z</dcterms:created>
  <dcterms:modified xsi:type="dcterms:W3CDTF">2016-04-21T12:08:00Z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